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sz w:val="24"/>
          <w:szCs w:val="24"/>
          <w:lang w:eastAsia="ru-RU"/>
        </w:rPr>
        <w:object w:dxaOrig="1931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4pt" o:ole="" fillcolor="window">
            <v:imagedata r:id="rId6" o:title=""/>
          </v:shape>
          <o:OLEObject Type="Embed" ProgID="Word.Picture.8" ShapeID="_x0000_i1025" DrawAspect="Content" ObjectID="_1727021893" r:id="rId7"/>
        </w:objec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ДАГЕСТАН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«СЕЛО КУРКЕНТ</w:t>
      </w:r>
      <w:r w:rsidR="00A174EF"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СУЛЕЙМАН-СТАЛЬСКОГО РАЙОНА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368768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Республика Дагестан, Сулейм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район, с. Куркент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Ленина,22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174EF" w:rsidRPr="00A174EF" w:rsidTr="00992E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74EF" w:rsidRPr="00A174EF" w:rsidRDefault="00A174EF" w:rsidP="00A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4EF" w:rsidRDefault="00A174EF" w:rsidP="007A1FB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  <w:t>РЕШЕНИЕ</w:t>
      </w:r>
    </w:p>
    <w:p w:rsidR="007A1FBF" w:rsidRPr="00FB1976" w:rsidRDefault="00FB75C2" w:rsidP="007A1FB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«</w:t>
      </w:r>
      <w:r w:rsidR="00FB1976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</w:t>
      </w:r>
      <w:r w:rsidR="0020341E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 </w:t>
      </w:r>
      <w:r w:rsidR="00FB1976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октября</w:t>
      </w:r>
      <w:r w:rsidR="00B6617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202</w:t>
      </w:r>
      <w:r w:rsidR="00215DE8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2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г.                                              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                         </w:t>
      </w:r>
      <w:r w:rsidR="005A02CD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 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№ </w:t>
      </w:r>
    </w:p>
    <w:p w:rsidR="00A174EF" w:rsidRPr="002B3237" w:rsidRDefault="00A174EF" w:rsidP="007A1FBF">
      <w:pPr>
        <w:spacing w:before="120"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Об утверждении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отчета по исполнению бюджета администрации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сельско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го поселения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«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село Куркент</w:t>
      </w:r>
      <w:r w:rsidR="00FB1976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 за 3</w:t>
      </w:r>
      <w:r w:rsidR="00215DE8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квартал 2022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года</w:t>
      </w:r>
    </w:p>
    <w:p w:rsidR="007A1FBF" w:rsidRPr="002B3237" w:rsidRDefault="007A1FBF" w:rsidP="007A1FBF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Руководствуясь ст.264.2 Бюджетного кодекса РФ Собрание депутатов МО сельс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кое поселение «село Куркент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</w:t>
      </w: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решает:</w:t>
      </w:r>
    </w:p>
    <w:p w:rsidR="007A1FBF" w:rsidRPr="00822817" w:rsidRDefault="007A1FBF" w:rsidP="00822817">
      <w:pPr>
        <w:rPr>
          <w:rFonts w:ascii="Arial" w:hAnsi="Arial" w:cs="Arial"/>
          <w:sz w:val="24"/>
          <w:szCs w:val="24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br/>
      </w:r>
      <w:r w:rsidRPr="00822817">
        <w:rPr>
          <w:sz w:val="24"/>
          <w:szCs w:val="24"/>
          <w:shd w:val="clear" w:color="auto" w:fill="F7F7F7"/>
          <w:lang w:eastAsia="ru-RU"/>
        </w:rPr>
        <w:t>1. Утвердить отчет об исполнении бюджета по доходам и расходам бюджета сельс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FB1976">
        <w:rPr>
          <w:sz w:val="24"/>
          <w:szCs w:val="24"/>
          <w:shd w:val="clear" w:color="auto" w:fill="F7F7F7"/>
          <w:lang w:eastAsia="ru-RU"/>
        </w:rPr>
        <w:t>»  за 3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квартал</w:t>
      </w:r>
      <w:r w:rsidR="00B66177">
        <w:rPr>
          <w:sz w:val="24"/>
          <w:szCs w:val="24"/>
          <w:shd w:val="clear" w:color="auto" w:fill="F7F7F7"/>
          <w:lang w:eastAsia="ru-RU"/>
        </w:rPr>
        <w:t xml:space="preserve"> 202</w:t>
      </w:r>
      <w:r w:rsidR="00215DE8">
        <w:rPr>
          <w:sz w:val="24"/>
          <w:szCs w:val="24"/>
          <w:shd w:val="clear" w:color="auto" w:fill="F7F7F7"/>
          <w:lang w:eastAsia="ru-RU"/>
        </w:rPr>
        <w:t>2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года  (приложения № 1 и № 2).</w:t>
      </w:r>
    </w:p>
    <w:p w:rsidR="00822817" w:rsidRPr="00822817" w:rsidRDefault="007A1FBF" w:rsidP="00822817">
      <w:pPr>
        <w:rPr>
          <w:sz w:val="24"/>
          <w:szCs w:val="24"/>
          <w:shd w:val="clear" w:color="auto" w:fill="F7F7F7"/>
          <w:lang w:eastAsia="ru-RU"/>
        </w:rPr>
      </w:pPr>
      <w:r w:rsidRPr="00822817">
        <w:rPr>
          <w:sz w:val="24"/>
          <w:szCs w:val="24"/>
          <w:shd w:val="clear" w:color="auto" w:fill="F7F7F7"/>
          <w:lang w:eastAsia="ru-RU"/>
        </w:rPr>
        <w:t xml:space="preserve">2. Отчет об исполнении бюджета сельского поселения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FB1976">
        <w:rPr>
          <w:sz w:val="24"/>
          <w:szCs w:val="24"/>
          <w:shd w:val="clear" w:color="auto" w:fill="F7F7F7"/>
          <w:lang w:eastAsia="ru-RU"/>
        </w:rPr>
        <w:t>»  за 3</w:t>
      </w:r>
      <w:r w:rsidR="00215DE8">
        <w:rPr>
          <w:sz w:val="24"/>
          <w:szCs w:val="24"/>
          <w:shd w:val="clear" w:color="auto" w:fill="F7F7F7"/>
          <w:lang w:eastAsia="ru-RU"/>
        </w:rPr>
        <w:t xml:space="preserve"> квартал 2022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года, согласно приложениям №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1 и № 2 опубликовать в районной газете «Кюринские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известия».</w:t>
      </w:r>
      <w:r w:rsidRPr="00822817">
        <w:rPr>
          <w:sz w:val="24"/>
          <w:szCs w:val="24"/>
          <w:shd w:val="clear" w:color="auto" w:fill="F7F7F7"/>
          <w:lang w:eastAsia="ru-RU"/>
        </w:rPr>
        <w:br/>
        <w:t>3. Контроль исполнения настоящего постановления возложить на главу администра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 xml:space="preserve">ции сельского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Pr="00822817">
        <w:rPr>
          <w:sz w:val="24"/>
          <w:szCs w:val="24"/>
          <w:shd w:val="clear" w:color="auto" w:fill="F7F7F7"/>
          <w:lang w:eastAsia="ru-RU"/>
        </w:rPr>
        <w:t>»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>.</w:t>
      </w: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7A1FBF" w:rsidRPr="002B3237" w:rsidRDefault="007A1FBF" w:rsidP="00822817">
      <w:pPr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Председатель собрания                           </w:t>
      </w:r>
      <w:r w:rsidR="00A174EF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           </w:t>
      </w:r>
      <w:r w:rsidR="002C26D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Уружбеков М.Г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.</w:t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7A1FBF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5C7034" w:rsidRDefault="005C7034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1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она</w:t>
      </w:r>
    </w:p>
    <w:p w:rsidR="007A1FBF" w:rsidRPr="00756970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FB1976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      </w:t>
      </w:r>
      <w:r w:rsidR="00E9213E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r w:rsidR="00FB1976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октября</w:t>
      </w:r>
      <w:r w:rsidR="00215DE8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2022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756970" w:rsidRDefault="001736C1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№</w:t>
      </w:r>
      <w:r w:rsidR="00FB1976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Распределени</w:t>
      </w:r>
      <w:r w:rsidR="00E9213E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 расходов м</w:t>
      </w:r>
      <w:r w:rsidR="00FB1976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естного бюджета за 3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</w:t>
      </w:r>
      <w:r w:rsidR="004033CD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л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2022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разделам и подразделам классификации расходов</w:t>
      </w:r>
    </w:p>
    <w:p w:rsidR="007A1FBF" w:rsidRPr="002B3237" w:rsidRDefault="007A1FBF" w:rsidP="007A1FB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7A1FBF" w:rsidRPr="002B3237" w:rsidTr="00FD5CEC">
        <w:tc>
          <w:tcPr>
            <w:tcW w:w="57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расходов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4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израсходовано</w:t>
            </w:r>
          </w:p>
        </w:tc>
      </w:tr>
      <w:tr w:rsidR="007A1FBF" w:rsidRPr="002B3237" w:rsidTr="00FD5CEC">
        <w:trPr>
          <w:trHeight w:val="12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BF" w:rsidRPr="002B3237" w:rsidTr="008462BA">
        <w:trPr>
          <w:trHeight w:val="51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Израсходовано - всего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1432,6</w:t>
            </w:r>
            <w:bookmarkStart w:id="0" w:name="_GoBack"/>
            <w:bookmarkEnd w:id="0"/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0C1A07" w:rsidP="000C1A0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1432,6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0C1A07" w:rsidP="002D491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154,2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154,2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917" w:rsidRPr="002B3237" w:rsidTr="00FD5CEC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вопросы</w:t>
            </w: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0C1A07" w:rsidP="000E3E18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1481,3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D4917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EC7928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учреждений культуры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к муниципальной пенсии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0C1A0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407,4</w:t>
            </w:r>
          </w:p>
        </w:tc>
      </w:tr>
    </w:tbl>
    <w:p w:rsidR="007A1FBF" w:rsidRPr="002B3237" w:rsidRDefault="007A1FBF" w:rsidP="007A1FBF">
      <w:pPr>
        <w:spacing w:before="120" w:after="24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br/>
      </w: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val="en-US" w:eastAsia="ru-RU"/>
        </w:rPr>
      </w:pP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A174EF" w:rsidRDefault="00A174EF" w:rsidP="00C4133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2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района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FB1976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      »  октября</w:t>
      </w:r>
      <w:r w:rsidR="007B04D5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   202</w:t>
      </w:r>
      <w:r w:rsidR="00215DE8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2 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2B3237" w:rsidRDefault="00756970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№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Объем поступлений доходов за </w:t>
      </w:r>
      <w:r w:rsidR="00FB1976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3</w:t>
      </w:r>
      <w:r w:rsidR="007B04D5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квартал 202</w:t>
      </w:r>
      <w:r w:rsidR="00215DE8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2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7A1FBF" w:rsidRPr="002B3237" w:rsidTr="00335D50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поступило</w:t>
            </w:r>
          </w:p>
        </w:tc>
      </w:tr>
      <w:tr w:rsidR="007A1FBF" w:rsidRPr="002B3237" w:rsidTr="00335D50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EA3480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3746,2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</w:t>
            </w:r>
            <w:r w:rsidR="00335D50"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EA3480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3010,9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001 20235118100000151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EA3480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208,1</w:t>
            </w:r>
          </w:p>
        </w:tc>
      </w:tr>
      <w:tr w:rsidR="00335D50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20240014100000151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8A5B27" w:rsidRDefault="006607FE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B04D5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 w:rsidRPr="007B04D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 xml:space="preserve">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>11105025100000120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EA3480" w:rsidP="0066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8A5B27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7B04D5" w:rsidRDefault="00EA3480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женным в 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EA3480">
            <w:pPr>
              <w:spacing w:after="0" w:line="240" w:lineRule="auto"/>
              <w:ind w:left="36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EA34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8A5B27" w:rsidRDefault="008A5B27" w:rsidP="002470DE">
      <w:pPr>
        <w:rPr>
          <w:shd w:val="clear" w:color="auto" w:fill="F7F7F7"/>
          <w:lang w:eastAsia="ru-RU"/>
        </w:rPr>
      </w:pPr>
    </w:p>
    <w:p w:rsidR="007A1FBF" w:rsidRPr="002B3237" w:rsidRDefault="007A1FBF" w:rsidP="002470DE">
      <w:pPr>
        <w:rPr>
          <w:rFonts w:ascii="yandex-sans" w:hAnsi="yandex-sans" w:cs="Arial"/>
          <w:sz w:val="23"/>
          <w:szCs w:val="23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t>Сведения о численности муниципальных служащих </w:t>
      </w:r>
      <w:r w:rsidR="002470DE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органов местного самоуправления</w:t>
      </w:r>
      <w:r w:rsidR="00A174EF">
        <w:rPr>
          <w:shd w:val="clear" w:color="auto" w:fill="F7F7F7"/>
          <w:lang w:eastAsia="ru-RU"/>
        </w:rPr>
        <w:t xml:space="preserve"> сельского поселения</w:t>
      </w:r>
      <w:r w:rsidRPr="002B3237">
        <w:rPr>
          <w:shd w:val="clear" w:color="auto" w:fill="F7F7F7"/>
          <w:lang w:eastAsia="ru-RU"/>
        </w:rPr>
        <w:t xml:space="preserve"> «</w:t>
      </w:r>
      <w:r w:rsidR="00A174EF">
        <w:rPr>
          <w:shd w:val="clear" w:color="auto" w:fill="F7F7F7"/>
          <w:lang w:eastAsia="ru-RU"/>
        </w:rPr>
        <w:t xml:space="preserve">село </w:t>
      </w:r>
      <w:r w:rsidR="00093252" w:rsidRPr="00093252">
        <w:rPr>
          <w:shd w:val="clear" w:color="auto" w:fill="F7F7F7"/>
          <w:lang w:eastAsia="ru-RU"/>
        </w:rPr>
        <w:t>Куркент</w:t>
      </w:r>
      <w:r w:rsidRPr="002B3237">
        <w:rPr>
          <w:shd w:val="clear" w:color="auto" w:fill="F7F7F7"/>
          <w:lang w:eastAsia="ru-RU"/>
        </w:rPr>
        <w:t>»</w:t>
      </w:r>
      <w:r w:rsidR="00A174EF">
        <w:rPr>
          <w:shd w:val="clear" w:color="auto" w:fill="F7F7F7"/>
          <w:lang w:eastAsia="ru-RU"/>
        </w:rPr>
        <w:t xml:space="preserve"> и</w:t>
      </w:r>
      <w:r w:rsidRPr="002B3237">
        <w:rPr>
          <w:shd w:val="clear" w:color="auto" w:fill="F7F7F7"/>
          <w:lang w:eastAsia="ru-RU"/>
        </w:rPr>
        <w:t xml:space="preserve"> фактических затрат</w:t>
      </w:r>
      <w:r w:rsidR="00A174EF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на их денежное содержание</w:t>
      </w:r>
      <w:r w:rsidR="00A174EF">
        <w:rPr>
          <w:shd w:val="clear" w:color="auto" w:fill="F7F7F7"/>
          <w:lang w:eastAsia="ru-RU"/>
        </w:rPr>
        <w:t xml:space="preserve"> з</w:t>
      </w:r>
      <w:r w:rsidRPr="002B3237">
        <w:rPr>
          <w:u w:val="single"/>
          <w:shd w:val="clear" w:color="auto" w:fill="F7F7F7"/>
          <w:lang w:eastAsia="ru-RU"/>
        </w:rPr>
        <w:t>а</w:t>
      </w:r>
      <w:r w:rsidR="001736C1">
        <w:rPr>
          <w:u w:val="single"/>
          <w:shd w:val="clear" w:color="auto" w:fill="F7F7F7"/>
          <w:lang w:eastAsia="ru-RU"/>
        </w:rPr>
        <w:t xml:space="preserve"> </w:t>
      </w:r>
      <w:r w:rsidRPr="002B3237">
        <w:rPr>
          <w:u w:val="single"/>
          <w:shd w:val="clear" w:color="auto" w:fill="F7F7F7"/>
          <w:lang w:eastAsia="ru-RU"/>
        </w:rPr>
        <w:t> </w:t>
      </w:r>
      <w:r w:rsidR="00FB1976">
        <w:rPr>
          <w:u w:val="single"/>
          <w:shd w:val="clear" w:color="auto" w:fill="F7F7F7"/>
          <w:lang w:eastAsia="ru-RU"/>
        </w:rPr>
        <w:t>3</w:t>
      </w:r>
      <w:r w:rsidR="00215DE8">
        <w:rPr>
          <w:u w:val="single"/>
          <w:shd w:val="clear" w:color="auto" w:fill="F7F7F7"/>
          <w:lang w:eastAsia="ru-RU"/>
        </w:rPr>
        <w:t xml:space="preserve"> квартал 2022</w:t>
      </w:r>
      <w:r w:rsidRPr="002B3237">
        <w:rPr>
          <w:u w:val="single"/>
          <w:shd w:val="clear" w:color="auto" w:fill="F7F7F7"/>
          <w:lang w:eastAsia="ru-RU"/>
        </w:rPr>
        <w:t xml:space="preserve">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7A1FBF" w:rsidRPr="002B3237" w:rsidTr="00A174EF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Категория работников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470DE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Фактическая расходы на заработную плату работников за отчетный период, </w:t>
            </w:r>
            <w:proofErr w:type="spell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A1FBF" w:rsidRPr="002B3237" w:rsidTr="005C7034">
        <w:trPr>
          <w:trHeight w:val="945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A174E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органов само</w:t>
            </w:r>
            <w:r w:rsidR="00A1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поселения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FD5CE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6B7731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006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527,5</w:t>
            </w:r>
          </w:p>
        </w:tc>
      </w:tr>
    </w:tbl>
    <w:p w:rsidR="00F34321" w:rsidRDefault="00F34321" w:rsidP="00A174EF"/>
    <w:sectPr w:rsidR="00F34321" w:rsidSect="002470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C"/>
    <w:rsid w:val="00006A28"/>
    <w:rsid w:val="00021EBE"/>
    <w:rsid w:val="0003101A"/>
    <w:rsid w:val="0007743C"/>
    <w:rsid w:val="00093252"/>
    <w:rsid w:val="000C1A07"/>
    <w:rsid w:val="000E3E18"/>
    <w:rsid w:val="001736C1"/>
    <w:rsid w:val="001C75CF"/>
    <w:rsid w:val="0020341E"/>
    <w:rsid w:val="00204FE1"/>
    <w:rsid w:val="00215DE8"/>
    <w:rsid w:val="002470DE"/>
    <w:rsid w:val="002C26DA"/>
    <w:rsid w:val="002D4917"/>
    <w:rsid w:val="00330028"/>
    <w:rsid w:val="00335D50"/>
    <w:rsid w:val="003D7DE2"/>
    <w:rsid w:val="004033CD"/>
    <w:rsid w:val="00452963"/>
    <w:rsid w:val="00465A7C"/>
    <w:rsid w:val="00565D6D"/>
    <w:rsid w:val="005A02CD"/>
    <w:rsid w:val="005C7034"/>
    <w:rsid w:val="00624DB6"/>
    <w:rsid w:val="006607FE"/>
    <w:rsid w:val="00667EC0"/>
    <w:rsid w:val="006B7731"/>
    <w:rsid w:val="006E0040"/>
    <w:rsid w:val="007470D6"/>
    <w:rsid w:val="00756970"/>
    <w:rsid w:val="007A1FBF"/>
    <w:rsid w:val="007B04D5"/>
    <w:rsid w:val="007F298C"/>
    <w:rsid w:val="00814960"/>
    <w:rsid w:val="00822817"/>
    <w:rsid w:val="008462BA"/>
    <w:rsid w:val="008A5B27"/>
    <w:rsid w:val="008F0F57"/>
    <w:rsid w:val="008F7DCE"/>
    <w:rsid w:val="00961458"/>
    <w:rsid w:val="00A174EF"/>
    <w:rsid w:val="00A51DDE"/>
    <w:rsid w:val="00AD6EC8"/>
    <w:rsid w:val="00B66177"/>
    <w:rsid w:val="00B75697"/>
    <w:rsid w:val="00BF15E8"/>
    <w:rsid w:val="00BF6B2F"/>
    <w:rsid w:val="00C4133F"/>
    <w:rsid w:val="00CC03F6"/>
    <w:rsid w:val="00DD5DCA"/>
    <w:rsid w:val="00E559D0"/>
    <w:rsid w:val="00E9213E"/>
    <w:rsid w:val="00EA23F7"/>
    <w:rsid w:val="00EA3480"/>
    <w:rsid w:val="00EA71D8"/>
    <w:rsid w:val="00EC7928"/>
    <w:rsid w:val="00ED658F"/>
    <w:rsid w:val="00F34321"/>
    <w:rsid w:val="00FB1976"/>
    <w:rsid w:val="00F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A5CB-7251-44A7-8A26-0B42682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123</cp:lastModifiedBy>
  <cp:revision>6</cp:revision>
  <dcterms:created xsi:type="dcterms:W3CDTF">2022-10-11T16:08:00Z</dcterms:created>
  <dcterms:modified xsi:type="dcterms:W3CDTF">2022-10-11T16:32:00Z</dcterms:modified>
</cp:coreProperties>
</file>