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A5" w:rsidRPr="00C96079" w:rsidRDefault="009A2AA5" w:rsidP="009A2AA5">
      <w:pPr>
        <w:widowControl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Ф</w:t>
      </w:r>
      <w:r w:rsidRPr="00C96079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едеральным законом внесены изменения в законодательство о противодействии коррупции</w:t>
      </w:r>
    </w:p>
    <w:p w:rsidR="009A2AA5" w:rsidRPr="00C96079" w:rsidRDefault="009A2AA5" w:rsidP="009A2AA5">
      <w:pPr>
        <w:widowControl/>
        <w:ind w:firstLine="709"/>
        <w:rPr>
          <w:rFonts w:ascii="Times New Roman" w:eastAsia="Times New Roman" w:hAnsi="Times New Roman" w:cs="Times New Roman"/>
          <w:lang w:bidi="ar-SA"/>
        </w:rPr>
      </w:pPr>
      <w:r w:rsidRPr="00C96079">
        <w:rPr>
          <w:rFonts w:ascii="Times New Roman" w:eastAsia="Times New Roman" w:hAnsi="Times New Roman" w:cs="Times New Roman"/>
          <w:lang w:bidi="ar-SA"/>
        </w:rPr>
        <w:t>Федеральным законом внесены изменения в законодательство о противодействии коррупции</w:t>
      </w:r>
    </w:p>
    <w:p w:rsidR="009A2AA5" w:rsidRPr="00C96079" w:rsidRDefault="009A2AA5" w:rsidP="009A2AA5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C96079">
        <w:rPr>
          <w:rFonts w:ascii="Times New Roman" w:eastAsia="Times New Roman" w:hAnsi="Times New Roman" w:cs="Times New Roman"/>
          <w:lang w:bidi="ar-SA"/>
        </w:rPr>
        <w:t>В целях совершенствования законодательства о противодействия коррупции Федеральным законом от 16.12.2019 № 432-ФЗ внесены изменения в отдельные законодательные акты Российской Федерации, касающиеся прав и ответственности госслужащих.</w:t>
      </w:r>
    </w:p>
    <w:p w:rsidR="009A2AA5" w:rsidRPr="00C96079" w:rsidRDefault="009A2AA5" w:rsidP="009A2AA5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C96079">
        <w:rPr>
          <w:rFonts w:ascii="Times New Roman" w:eastAsia="Times New Roman" w:hAnsi="Times New Roman" w:cs="Times New Roman"/>
          <w:lang w:bidi="ar-SA"/>
        </w:rPr>
        <w:t xml:space="preserve">Так, согласно закону, в 6-месячный </w:t>
      </w:r>
      <w:proofErr w:type="gramStart"/>
      <w:r w:rsidRPr="00C96079">
        <w:rPr>
          <w:rFonts w:ascii="Times New Roman" w:eastAsia="Times New Roman" w:hAnsi="Times New Roman" w:cs="Times New Roman"/>
          <w:lang w:bidi="ar-SA"/>
        </w:rPr>
        <w:t>срок, установленный для привлечения государственных и муниципальных служащих к дисциплинарной ответственности за совершение коррупционного правонарушения не подлежат</w:t>
      </w:r>
      <w:proofErr w:type="gramEnd"/>
      <w:r w:rsidRPr="00C96079">
        <w:rPr>
          <w:rFonts w:ascii="Times New Roman" w:eastAsia="Times New Roman" w:hAnsi="Times New Roman" w:cs="Times New Roman"/>
          <w:lang w:bidi="ar-SA"/>
        </w:rPr>
        <w:t xml:space="preserve"> включению периоды их временной нетрудоспособности, пребывания в отпуске, а также время производства по уголовному делу.</w:t>
      </w:r>
    </w:p>
    <w:p w:rsidR="009A2AA5" w:rsidRPr="00C96079" w:rsidRDefault="009A2AA5" w:rsidP="009A2AA5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C96079">
        <w:rPr>
          <w:rFonts w:ascii="Times New Roman" w:eastAsia="Times New Roman" w:hAnsi="Times New Roman" w:cs="Times New Roman"/>
          <w:lang w:bidi="ar-SA"/>
        </w:rPr>
        <w:t>Законом так же установлен порядок, в соответствии с которым предусмотрена возможность участия лиц, замещающих государственные и муниципальные должности, должности государственных и муниципальных служащих в управлении некоммерческими организациями.</w:t>
      </w:r>
    </w:p>
    <w:p w:rsidR="009A2AA5" w:rsidRPr="00C96079" w:rsidRDefault="009A2AA5" w:rsidP="009A2AA5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C96079">
        <w:rPr>
          <w:rFonts w:ascii="Times New Roman" w:eastAsia="Times New Roman" w:hAnsi="Times New Roman" w:cs="Times New Roman"/>
          <w:lang w:bidi="ar-SA"/>
        </w:rPr>
        <w:t>Такая деятельность может осуществляться только на безвозмездной основе.</w:t>
      </w:r>
    </w:p>
    <w:p w:rsidR="009A2AA5" w:rsidRPr="00C96079" w:rsidRDefault="009A2AA5" w:rsidP="009A2AA5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C96079">
        <w:rPr>
          <w:rFonts w:ascii="Times New Roman" w:eastAsia="Times New Roman" w:hAnsi="Times New Roman" w:cs="Times New Roman"/>
          <w:lang w:bidi="ar-SA"/>
        </w:rPr>
        <w:t>Также законом предусмотрено право государственного гражданского служащего участвовать на безвозмездной основе в управлении некоторыми коммерческими организациями в качестве члена коллегиального органа управления этих организаций в порядке, определяемом нормативными правовыми актами Правительства Российской Федерации или субъекта Российской Федерации.</w:t>
      </w:r>
    </w:p>
    <w:p w:rsidR="009A2AA5" w:rsidRDefault="009A2AA5" w:rsidP="009A2AA5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C96079">
        <w:rPr>
          <w:rFonts w:ascii="Times New Roman" w:eastAsia="Times New Roman" w:hAnsi="Times New Roman" w:cs="Times New Roman"/>
          <w:lang w:bidi="ar-SA"/>
        </w:rPr>
        <w:t>Изменения вступили в силу 27 декабря 2019 года.</w:t>
      </w:r>
    </w:p>
    <w:p w:rsidR="009A2AA5" w:rsidRDefault="009A2AA5" w:rsidP="009A2AA5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9A2AA5" w:rsidRDefault="009A2AA5" w:rsidP="009A2AA5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9A2AA5" w:rsidRDefault="009A2AA5" w:rsidP="009A2AA5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Старший помощник прокурора </w:t>
      </w:r>
    </w:p>
    <w:p w:rsidR="009A2AA5" w:rsidRDefault="009A2AA5" w:rsidP="009A2AA5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Сулейман-Стальского района</w:t>
      </w:r>
    </w:p>
    <w:p w:rsidR="009A2AA5" w:rsidRDefault="009A2AA5" w:rsidP="009A2AA5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9A2AA5" w:rsidRPr="00C96079" w:rsidRDefault="009A2AA5" w:rsidP="009A2AA5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юрист 1 класса</w:t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  <w:t xml:space="preserve">               Ш.Б. Мусаев</w:t>
      </w:r>
    </w:p>
    <w:p w:rsidR="0096115B" w:rsidRDefault="0096115B"/>
    <w:sectPr w:rsidR="0096115B" w:rsidSect="0096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9A2AA5"/>
    <w:rsid w:val="00630C0D"/>
    <w:rsid w:val="00764992"/>
    <w:rsid w:val="0096115B"/>
    <w:rsid w:val="009A2AA5"/>
    <w:rsid w:val="009D20E0"/>
    <w:rsid w:val="00DD1D42"/>
    <w:rsid w:val="00F1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</cp:revision>
  <dcterms:created xsi:type="dcterms:W3CDTF">2020-04-17T10:10:00Z</dcterms:created>
  <dcterms:modified xsi:type="dcterms:W3CDTF">2020-04-17T10:11:00Z</dcterms:modified>
</cp:coreProperties>
</file>